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18" w:rsidRPr="00864B18" w:rsidRDefault="00864B18" w:rsidP="00864B18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b/>
          <w:sz w:val="28"/>
          <w:szCs w:val="28"/>
        </w:rPr>
      </w:pPr>
      <w:r w:rsidRPr="00864B1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b/>
          <w:sz w:val="28"/>
          <w:szCs w:val="28"/>
        </w:rPr>
      </w:pPr>
      <w:r w:rsidRPr="00864B18">
        <w:rPr>
          <w:rFonts w:ascii="Times New Roman" w:hAnsi="Times New Roman"/>
          <w:b/>
          <w:sz w:val="28"/>
          <w:szCs w:val="28"/>
        </w:rPr>
        <w:t>МУНИЦИПАЛЬНОГО ОКРУГА КУНЦЕВО</w:t>
      </w: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b/>
          <w:sz w:val="28"/>
          <w:szCs w:val="28"/>
        </w:rPr>
      </w:pP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b/>
          <w:sz w:val="28"/>
          <w:szCs w:val="28"/>
        </w:rPr>
      </w:pPr>
      <w:r w:rsidRPr="00864B18">
        <w:rPr>
          <w:rFonts w:ascii="Times New Roman" w:hAnsi="Times New Roman"/>
          <w:b/>
          <w:sz w:val="28"/>
          <w:szCs w:val="28"/>
        </w:rPr>
        <w:t>РЕШЕНИЕ</w:t>
      </w: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b/>
          <w:sz w:val="28"/>
          <w:szCs w:val="28"/>
        </w:rPr>
      </w:pPr>
    </w:p>
    <w:p w:rsidR="00864B18" w:rsidRPr="00864B18" w:rsidRDefault="00864B18" w:rsidP="00864B18">
      <w:pPr>
        <w:tabs>
          <w:tab w:val="left" w:pos="4680"/>
        </w:tabs>
        <w:spacing w:after="0" w:line="240" w:lineRule="auto"/>
        <w:ind w:right="2875"/>
        <w:jc w:val="center"/>
        <w:rPr>
          <w:rFonts w:ascii="Times New Roman" w:hAnsi="Times New Roman"/>
          <w:sz w:val="24"/>
          <w:szCs w:val="24"/>
        </w:rPr>
      </w:pPr>
    </w:p>
    <w:p w:rsidR="00864B18" w:rsidRPr="00864B18" w:rsidRDefault="00864B18" w:rsidP="00864B18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hAnsi="Times New Roman"/>
          <w:bCs/>
          <w:sz w:val="24"/>
          <w:szCs w:val="24"/>
        </w:rPr>
      </w:pPr>
    </w:p>
    <w:p w:rsidR="00864B18" w:rsidRPr="00864B18" w:rsidRDefault="00864B18" w:rsidP="00864B18">
      <w:pPr>
        <w:widowControl w:val="0"/>
        <w:autoSpaceDE w:val="0"/>
        <w:autoSpaceDN w:val="0"/>
        <w:adjustRightInd w:val="0"/>
        <w:spacing w:after="0" w:line="240" w:lineRule="auto"/>
        <w:ind w:right="-180"/>
        <w:rPr>
          <w:rFonts w:ascii="Times New Roman" w:hAnsi="Times New Roman"/>
          <w:bCs/>
          <w:sz w:val="24"/>
          <w:szCs w:val="24"/>
        </w:rPr>
      </w:pPr>
      <w:r w:rsidRPr="00864B18">
        <w:rPr>
          <w:rFonts w:ascii="Times New Roman" w:hAnsi="Times New Roman"/>
          <w:bCs/>
          <w:sz w:val="24"/>
          <w:szCs w:val="24"/>
        </w:rPr>
        <w:t xml:space="preserve">      ___._______.2016                №______.СД МОК/1</w:t>
      </w:r>
      <w:r>
        <w:rPr>
          <w:rFonts w:ascii="Times New Roman" w:hAnsi="Times New Roman"/>
          <w:bCs/>
          <w:sz w:val="24"/>
          <w:szCs w:val="24"/>
        </w:rPr>
        <w:t>6</w:t>
      </w:r>
    </w:p>
    <w:p w:rsidR="00864B18" w:rsidRPr="00864B18" w:rsidRDefault="00864B18" w:rsidP="00864B18">
      <w:pPr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 w:rsidRPr="00864B18">
        <w:rPr>
          <w:rFonts w:ascii="Times New Roman" w:eastAsia="Calibri" w:hAnsi="Times New Roman"/>
          <w:b/>
          <w:sz w:val="28"/>
          <w:szCs w:val="28"/>
        </w:rPr>
        <w:t>Проект</w:t>
      </w:r>
    </w:p>
    <w:p w:rsidR="00864B18" w:rsidRPr="00864B18" w:rsidRDefault="00864B18" w:rsidP="00864B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sz w:val="28"/>
          <w:szCs w:val="28"/>
        </w:rPr>
      </w:pPr>
    </w:p>
    <w:p w:rsidR="00864B18" w:rsidRPr="00864B18" w:rsidRDefault="00864B18" w:rsidP="00864B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sz w:val="28"/>
          <w:szCs w:val="28"/>
        </w:rPr>
      </w:pPr>
    </w:p>
    <w:p w:rsidR="00864B18" w:rsidRPr="00864B18" w:rsidRDefault="00864B18" w:rsidP="00864B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sz w:val="28"/>
          <w:szCs w:val="28"/>
        </w:rPr>
      </w:pPr>
    </w:p>
    <w:p w:rsidR="00864B18" w:rsidRPr="00864B18" w:rsidRDefault="00864B18" w:rsidP="00864B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sz w:val="28"/>
          <w:szCs w:val="28"/>
        </w:rPr>
      </w:pPr>
    </w:p>
    <w:p w:rsidR="00864B18" w:rsidRPr="00864B18" w:rsidRDefault="00864B18" w:rsidP="00864B18">
      <w:pPr>
        <w:autoSpaceDE w:val="0"/>
        <w:autoSpaceDN w:val="0"/>
        <w:spacing w:after="0"/>
        <w:rPr>
          <w:rFonts w:ascii="Times New Roman" w:hAnsi="Times New Roman"/>
          <w:b/>
          <w:sz w:val="28"/>
          <w:szCs w:val="28"/>
          <w:lang w:eastAsia="en-US"/>
        </w:rPr>
      </w:pPr>
      <w:r w:rsidRPr="00864B18">
        <w:rPr>
          <w:rFonts w:ascii="Times New Roman" w:hAnsi="Times New Roman"/>
          <w:b/>
          <w:sz w:val="28"/>
          <w:szCs w:val="28"/>
          <w:lang w:eastAsia="en-US"/>
        </w:rPr>
        <w:t>Внимание!</w:t>
      </w:r>
    </w:p>
    <w:p w:rsidR="00864B18" w:rsidRPr="00864B18" w:rsidRDefault="00864B18" w:rsidP="00864B18">
      <w:pPr>
        <w:autoSpaceDE w:val="0"/>
        <w:autoSpaceDN w:val="0"/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864B18">
        <w:rPr>
          <w:rFonts w:ascii="Times New Roman" w:hAnsi="Times New Roman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</w:t>
      </w:r>
      <w:r>
        <w:rPr>
          <w:rFonts w:ascii="Times New Roman" w:hAnsi="Times New Roman"/>
          <w:sz w:val="28"/>
          <w:szCs w:val="28"/>
          <w:lang w:eastAsia="en-US"/>
        </w:rPr>
        <w:t>12</w:t>
      </w:r>
      <w:r w:rsidRPr="00864B18">
        <w:rPr>
          <w:rFonts w:ascii="Times New Roman" w:hAnsi="Times New Roman"/>
          <w:sz w:val="28"/>
          <w:szCs w:val="28"/>
          <w:lang w:eastAsia="en-US"/>
        </w:rPr>
        <w:t xml:space="preserve"> сентября  2016 г. </w:t>
      </w:r>
    </w:p>
    <w:p w:rsidR="00864B18" w:rsidRPr="00864B18" w:rsidRDefault="00864B18" w:rsidP="00864B18">
      <w:pPr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64B18">
        <w:rPr>
          <w:rFonts w:ascii="Times New Roman" w:hAnsi="Times New Roman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385AC6" w:rsidRPr="002D77D8" w:rsidRDefault="00385AC6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6ABA" w:rsidRPr="00921909" w:rsidRDefault="00864B18" w:rsidP="00B46A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B46ABA">
        <w:rPr>
          <w:rFonts w:ascii="Times New Roman" w:hAnsi="Times New Roman"/>
          <w:sz w:val="28"/>
          <w:szCs w:val="28"/>
        </w:rPr>
        <w:t xml:space="preserve">.2016              </w:t>
      </w:r>
      <w:r>
        <w:rPr>
          <w:rFonts w:ascii="Times New Roman" w:hAnsi="Times New Roman"/>
          <w:sz w:val="28"/>
          <w:szCs w:val="28"/>
        </w:rPr>
        <w:t>____</w:t>
      </w:r>
      <w:r w:rsidR="00B46ABA" w:rsidRPr="00921909">
        <w:rPr>
          <w:rFonts w:ascii="Times New Roman" w:hAnsi="Times New Roman"/>
          <w:sz w:val="28"/>
          <w:szCs w:val="28"/>
        </w:rPr>
        <w:t>СД МОК/16</w:t>
      </w: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5AC6" w:rsidRPr="00186E40" w:rsidRDefault="00385AC6" w:rsidP="00B46ABA">
      <w:pPr>
        <w:widowControl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bCs/>
          <w:sz w:val="28"/>
          <w:szCs w:val="28"/>
        </w:rPr>
        <w:t xml:space="preserve">Об утверждении Положения о комиссии </w:t>
      </w:r>
      <w:r w:rsidRPr="00186E40">
        <w:rPr>
          <w:rFonts w:ascii="Times New Roman" w:hAnsi="Times New Roman"/>
          <w:sz w:val="28"/>
          <w:szCs w:val="28"/>
        </w:rPr>
        <w:t xml:space="preserve">аппарата Совета депутатов  муниципального округа Кунцево </w:t>
      </w:r>
      <w:r w:rsidRPr="00186E40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:rsidR="00385AC6" w:rsidRPr="002D77D8" w:rsidRDefault="00385AC6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85AC6" w:rsidRPr="00186E40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Cs/>
          <w:sz w:val="28"/>
          <w:szCs w:val="28"/>
        </w:rPr>
        <w:t>Во исполнение требований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77D8">
        <w:rPr>
          <w:rFonts w:ascii="Times New Roman" w:hAnsi="Times New Roman"/>
          <w:bCs/>
          <w:sz w:val="28"/>
          <w:szCs w:val="28"/>
        </w:rPr>
        <w:t>федеральных законов</w:t>
      </w:r>
      <w:r w:rsidRPr="002D77D8">
        <w:rPr>
          <w:rFonts w:ascii="Times New Roman" w:hAnsi="Times New Roman"/>
          <w:bCs/>
          <w:sz w:val="28"/>
          <w:szCs w:val="28"/>
        </w:rPr>
        <w:br/>
        <w:t xml:space="preserve">от 2марта2007года № 25-ФЗ «О муниципальной службе в Российской Федерации» и от 25 декабря 2008 года № 273-ФЗ «О противодействии коррупции», Закона города Москвы от22октября2008 года №50 «О муниципальной службе в городе Москве» </w:t>
      </w:r>
      <w:r w:rsidRPr="00186E40"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округа Кунцево решил:</w:t>
      </w:r>
    </w:p>
    <w:p w:rsidR="00385AC6" w:rsidRPr="00186E40" w:rsidRDefault="00385AC6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bCs/>
          <w:sz w:val="28"/>
          <w:szCs w:val="28"/>
        </w:rPr>
        <w:t xml:space="preserve">1.Утвердить Положение о комиссии </w:t>
      </w:r>
      <w:r w:rsidRPr="00186E40">
        <w:rPr>
          <w:rFonts w:ascii="Times New Roman" w:hAnsi="Times New Roman"/>
          <w:sz w:val="28"/>
          <w:szCs w:val="28"/>
        </w:rPr>
        <w:t xml:space="preserve">аппарата Совета муниципального </w:t>
      </w:r>
      <w:r w:rsidRPr="00186E40">
        <w:rPr>
          <w:rFonts w:ascii="Times New Roman" w:hAnsi="Times New Roman"/>
          <w:sz w:val="28"/>
          <w:szCs w:val="28"/>
        </w:rPr>
        <w:lastRenderedPageBreak/>
        <w:t xml:space="preserve">округа Кунцево </w:t>
      </w:r>
      <w:r w:rsidRPr="00186E40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 (приложение).</w:t>
      </w:r>
    </w:p>
    <w:p w:rsidR="00385AC6" w:rsidRPr="00186E40" w:rsidRDefault="00385AC6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2.Опубликовать настоящее решение в бюллетене «Московский муниципальный вестник» и разместить на официальном сайте www.kuntsevo.org.</w:t>
      </w:r>
    </w:p>
    <w:p w:rsidR="00385AC6" w:rsidRPr="00186E40" w:rsidRDefault="00385AC6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3. Признать утратившим силу решение Совета депутатов муниципального округа Кунцево от 19 января  2016  года №60-7.СД МОК/16 «Об утверждении Положения о комиссии аппарата Совета депутатов муниципального округа Кунцево по соблюдению требований к служебному поведению муниципальных служащих и урегулированию конфликтов интересов».</w:t>
      </w:r>
    </w:p>
    <w:p w:rsidR="00385AC6" w:rsidRPr="00186E40" w:rsidRDefault="00385AC6" w:rsidP="00186E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 xml:space="preserve">4. </w:t>
      </w:r>
      <w:r w:rsidRPr="00186E40">
        <w:rPr>
          <w:rFonts w:ascii="Times New Roman" w:hAnsi="Times New Roman"/>
          <w:color w:val="000000"/>
          <w:sz w:val="28"/>
          <w:szCs w:val="28"/>
        </w:rPr>
        <w:t>Контроль исполнения настоящего решения возложить на главу муниципального округа Кунцево В.А.Кудряшова.</w:t>
      </w:r>
    </w:p>
    <w:p w:rsidR="00385AC6" w:rsidRPr="00186E40" w:rsidRDefault="00385AC6" w:rsidP="00B90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85AC6" w:rsidRPr="00186E40" w:rsidRDefault="00385AC6" w:rsidP="00B90E4B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>Глава</w:t>
      </w:r>
    </w:p>
    <w:p w:rsidR="00385AC6" w:rsidRPr="00186E40" w:rsidRDefault="00385AC6" w:rsidP="00B90E4B">
      <w:pPr>
        <w:keepNext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186E40">
        <w:rPr>
          <w:rFonts w:ascii="Times New Roman" w:hAnsi="Times New Roman"/>
          <w:sz w:val="28"/>
          <w:szCs w:val="28"/>
        </w:rPr>
        <w:t xml:space="preserve">муниципального округа Кунцево                                                         </w:t>
      </w:r>
      <w:r w:rsidRPr="00186E40">
        <w:rPr>
          <w:rFonts w:ascii="Times New Roman" w:hAnsi="Times New Roman"/>
          <w:b/>
          <w:bCs/>
          <w:sz w:val="28"/>
          <w:szCs w:val="28"/>
        </w:rPr>
        <w:t>В.А.Кудряшов</w:t>
      </w: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385AC6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385AC6" w:rsidRPr="002D77D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2842EB" w:rsidRDefault="002842EB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2842EB" w:rsidRDefault="002842EB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2842EB" w:rsidRPr="00864B18" w:rsidRDefault="002842EB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385AC6" w:rsidRPr="00864B1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864B18">
        <w:rPr>
          <w:rFonts w:ascii="Times New Roman" w:hAnsi="Times New Roman"/>
          <w:bCs/>
          <w:sz w:val="28"/>
          <w:szCs w:val="28"/>
        </w:rPr>
        <w:t>Приложение</w:t>
      </w:r>
    </w:p>
    <w:p w:rsidR="00385AC6" w:rsidRPr="00864B18" w:rsidRDefault="00385AC6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864B18">
        <w:rPr>
          <w:rFonts w:ascii="Times New Roman" w:hAnsi="Times New Roman"/>
          <w:bCs/>
          <w:sz w:val="28"/>
          <w:szCs w:val="28"/>
        </w:rPr>
        <w:t>к решению Совета депутатов муниципального округа Кунцево</w:t>
      </w:r>
    </w:p>
    <w:p w:rsidR="002842EB" w:rsidRPr="00864B18" w:rsidRDefault="002842EB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864B18">
        <w:rPr>
          <w:rFonts w:ascii="Times New Roman" w:hAnsi="Times New Roman"/>
          <w:bCs/>
          <w:sz w:val="28"/>
          <w:szCs w:val="28"/>
        </w:rPr>
        <w:t xml:space="preserve">от </w:t>
      </w:r>
      <w:r w:rsidR="00864B18" w:rsidRPr="00864B18">
        <w:rPr>
          <w:rFonts w:ascii="Times New Roman" w:hAnsi="Times New Roman"/>
          <w:bCs/>
          <w:sz w:val="28"/>
          <w:szCs w:val="28"/>
        </w:rPr>
        <w:t>______</w:t>
      </w:r>
      <w:r w:rsidRPr="00864B18">
        <w:rPr>
          <w:rFonts w:ascii="Times New Roman" w:hAnsi="Times New Roman"/>
          <w:bCs/>
          <w:sz w:val="28"/>
          <w:szCs w:val="28"/>
        </w:rPr>
        <w:t xml:space="preserve">  2016  года </w:t>
      </w:r>
    </w:p>
    <w:p w:rsidR="00385AC6" w:rsidRPr="00864B18" w:rsidRDefault="002842EB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864B18">
        <w:rPr>
          <w:rFonts w:ascii="Times New Roman" w:hAnsi="Times New Roman"/>
          <w:bCs/>
          <w:sz w:val="28"/>
          <w:szCs w:val="28"/>
        </w:rPr>
        <w:t>№</w:t>
      </w:r>
      <w:r w:rsidR="00864B18" w:rsidRPr="00864B18">
        <w:rPr>
          <w:rFonts w:ascii="Times New Roman" w:hAnsi="Times New Roman"/>
          <w:bCs/>
          <w:sz w:val="28"/>
          <w:szCs w:val="28"/>
        </w:rPr>
        <w:t>______</w:t>
      </w:r>
      <w:r w:rsidRPr="00864B18">
        <w:rPr>
          <w:rFonts w:ascii="Times New Roman" w:hAnsi="Times New Roman"/>
          <w:sz w:val="28"/>
          <w:szCs w:val="28"/>
        </w:rPr>
        <w:t>.СД МОК/16</w:t>
      </w:r>
      <w:r w:rsidRPr="00864B18">
        <w:rPr>
          <w:rFonts w:ascii="Times New Roman" w:hAnsi="Times New Roman"/>
          <w:bCs/>
          <w:sz w:val="28"/>
          <w:szCs w:val="28"/>
        </w:rPr>
        <w:t xml:space="preserve"> </w:t>
      </w:r>
    </w:p>
    <w:p w:rsidR="00385AC6" w:rsidRPr="002D77D8" w:rsidRDefault="00385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385AC6" w:rsidRPr="002D77D8" w:rsidRDefault="00385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385AC6" w:rsidRPr="002D77D8" w:rsidRDefault="00385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7D8">
        <w:rPr>
          <w:rFonts w:ascii="Times New Roman" w:hAnsi="Times New Roman"/>
          <w:b/>
          <w:bCs/>
          <w:sz w:val="28"/>
          <w:szCs w:val="28"/>
        </w:rPr>
        <w:t xml:space="preserve">о комиссии </w:t>
      </w:r>
      <w:r w:rsidRPr="002D77D8">
        <w:rPr>
          <w:rFonts w:ascii="Times New Roman" w:hAnsi="Times New Roman"/>
          <w:b/>
          <w:sz w:val="28"/>
          <w:szCs w:val="28"/>
        </w:rPr>
        <w:t>аппарата Совета депутатов муниципального округа Кунцево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D77D8">
        <w:rPr>
          <w:rFonts w:ascii="Times New Roman" w:hAnsi="Times New Roman"/>
          <w:b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</w:p>
    <w:p w:rsidR="00385AC6" w:rsidRPr="002D77D8" w:rsidRDefault="00385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5AC6" w:rsidRPr="002D77D8" w:rsidRDefault="00385AC6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1. Настоящим Положением определяется порядок формирования и деятельности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 муниципального округа Кунцево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по соблюдению требований к служебному поведению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и урегулированию конфликтов интересов (далее – Комиссия).</w:t>
      </w:r>
    </w:p>
    <w:p w:rsidR="00385AC6" w:rsidRPr="002D77D8" w:rsidRDefault="00385AC6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2. Комиссия в своей деятельности руководствуется </w:t>
      </w:r>
      <w:hyperlink r:id="rId8" w:history="1">
        <w:r w:rsidRPr="002D77D8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2D77D8">
        <w:rPr>
          <w:rFonts w:ascii="Times New Roman" w:hAnsi="Times New Roman"/>
          <w:sz w:val="28"/>
          <w:szCs w:val="28"/>
        </w:rPr>
        <w:t> Российской Федерации, федеральными законами и иными нормативными правовыми актами Российской Федерации, законами и иными правовыми актами города Москвы, муниципальными правовыми актами и настоящим Положением.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3. Основной задачей Комиссии является содействие аппарату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муниципального округа Кунцево (далее – аппарат Совета депутатов):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lastRenderedPageBreak/>
        <w:t>1) в обеспечении соблюдения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депутатов, в том числе руководителем аппарата Совета депутатов(далее –муниципальные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2D77D8">
          <w:rPr>
            <w:rFonts w:ascii="Times New Roman" w:hAnsi="Times New Roman"/>
            <w:sz w:val="28"/>
            <w:szCs w:val="28"/>
          </w:rPr>
          <w:t>законами</w:t>
        </w:r>
      </w:hyperlink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от 2 марта 2007 года №</w:t>
      </w:r>
      <w:r w:rsidRPr="002D77D8">
        <w:rPr>
          <w:rFonts w:ascii="Times New Roman" w:hAnsi="Times New Roman"/>
          <w:bCs/>
          <w:sz w:val="28"/>
          <w:szCs w:val="28"/>
        </w:rPr>
        <w:t>25-ФЗ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77D8">
        <w:rPr>
          <w:rFonts w:ascii="Times New Roman" w:hAnsi="Times New Roman"/>
          <w:bCs/>
          <w:sz w:val="28"/>
          <w:szCs w:val="28"/>
        </w:rPr>
        <w:t>«О муниципальной службе в Российской Федерации»,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от25декабря2008года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№273-ФЗ «О противодействии коррупции», другими федеральными </w:t>
      </w:r>
      <w:hyperlink r:id="rId10" w:history="1">
        <w:r w:rsidRPr="002D77D8">
          <w:rPr>
            <w:rFonts w:ascii="Times New Roman" w:hAnsi="Times New Roman"/>
            <w:sz w:val="28"/>
            <w:szCs w:val="28"/>
          </w:rPr>
          <w:t>законами</w:t>
        </w:r>
      </w:hyperlink>
      <w:r w:rsidRPr="002D77D8">
        <w:rPr>
          <w:rFonts w:ascii="Times New Roman" w:hAnsi="Times New Roman"/>
          <w:sz w:val="28"/>
          <w:szCs w:val="28"/>
        </w:rPr>
        <w:t>, законами города Москвы и муниципальными правовыми актами (далее – требования к служебному поведению и (или) требования об урегулировании конфликта интересов);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в осуществлении в аппарате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мер по предупреждению коррупции.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5. Комиссия образуется распоряжением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аппарата Совета депутатов, которым утверждается ее состав.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6. Комиссия состоит из председателя Комиссии, его заместителя,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назначаемых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представителем нанимателя (работодателем)из числа муниципальных служащих – членов Комиссии, секретаря и членов Комиссии.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7. В состав Комиссии входят: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а) представитель нанимателя (работодатель)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и (или) уполномоченные им муниципальные служащие, в том числе муниципальный служащий аппарата Совета депутатов, ответственный за ведение работы </w:t>
      </w:r>
      <w:r w:rsidRPr="002D77D8">
        <w:rPr>
          <w:rFonts w:ascii="Times New Roman" w:hAnsi="Times New Roman"/>
          <w:iCs/>
          <w:sz w:val="28"/>
          <w:szCs w:val="28"/>
        </w:rPr>
        <w:t>по профилактике коррупционных и иных правонарушений</w:t>
      </w:r>
      <w:r w:rsidRPr="002D77D8">
        <w:rPr>
          <w:rFonts w:ascii="Times New Roman" w:hAnsi="Times New Roman"/>
          <w:sz w:val="28"/>
          <w:szCs w:val="28"/>
        </w:rPr>
        <w:t xml:space="preserve"> (далее – муниципальный служащий по профилактике правонарушений);</w:t>
      </w:r>
    </w:p>
    <w:p w:rsidR="00385AC6" w:rsidRPr="002D77D8" w:rsidRDefault="00385AC6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б) представители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научных и образовательных организаций, других 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в качестве независимых экспертов – специалистов по вопросам, связанным с муниципальной службой. Число независимых экспертов составляет не менее одной четверти от общего числа членов Комиссии. </w:t>
      </w:r>
    </w:p>
    <w:p w:rsidR="00385AC6" w:rsidRPr="002D77D8" w:rsidRDefault="00385AC6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8. Независимые эксперты включаются в состав Комиссии по согласованию с научными и образовательными организациями, другими организациями на основании запроса представителя нанимателя (работодателя). Согласование осуществляется в 10-дневный срок со дня получения запроса.</w:t>
      </w:r>
    </w:p>
    <w:p w:rsidR="00385AC6" w:rsidRPr="002D77D8" w:rsidRDefault="00385AC6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85AC6" w:rsidRPr="002D77D8" w:rsidRDefault="00385AC6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10. В заседаниях Комиссии с правом совещательного голоса участвуют:</w:t>
      </w:r>
    </w:p>
    <w:p w:rsidR="00385AC6" w:rsidRPr="002D77D8" w:rsidRDefault="00385AC6" w:rsidP="00A302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1)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</w:t>
      </w:r>
      <w:r w:rsidRPr="002D77D8">
        <w:rPr>
          <w:rFonts w:ascii="Times New Roman" w:hAnsi="Times New Roman"/>
          <w:sz w:val="28"/>
          <w:szCs w:val="28"/>
        </w:rPr>
        <w:lastRenderedPageBreak/>
        <w:t>конфликта интересов, и определяемые председателем Комиссии, два муниципальных служащих, замещающих в аппарате Совета депутатов аналогичные должности, замещаемой муниципальным служащим, в отношении которого Комиссией рассматривается этот вопрос;</w:t>
      </w:r>
    </w:p>
    <w:p w:rsidR="00385AC6" w:rsidRPr="002D77D8" w:rsidRDefault="00385AC6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другие муниципальные служащие аппарата Совета депутатов;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3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bookmarkStart w:id="1" w:name="Par101"/>
      <w:bookmarkEnd w:id="1"/>
    </w:p>
    <w:p w:rsidR="00385AC6" w:rsidRPr="002D77D8" w:rsidRDefault="00385AC6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аппарате Совета депутатов, недопустимо.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не менее чем за 3 дня до дня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 случае если вопрос о соблюдении требований к служебному поведению и (или) требований об урегулировании конфликта интересов рассматривается в отношении муниципального служащего, являющегося членом Комиссии, то на период рассмотрения указанного вопроса его членство в Комиссии приостанавливается.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ar106"/>
      <w:bookmarkEnd w:id="2"/>
      <w:r w:rsidRPr="002D77D8">
        <w:rPr>
          <w:rFonts w:ascii="Times New Roman" w:hAnsi="Times New Roman"/>
          <w:sz w:val="28"/>
          <w:szCs w:val="28"/>
        </w:rPr>
        <w:t>13. Основаниями для проведения заседания Комиссии являются:</w:t>
      </w:r>
    </w:p>
    <w:p w:rsidR="00385AC6" w:rsidRPr="002D77D8" w:rsidRDefault="00385AC6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ar107"/>
      <w:bookmarkEnd w:id="3"/>
      <w:r w:rsidRPr="002D77D8">
        <w:rPr>
          <w:rFonts w:ascii="Times New Roman" w:hAnsi="Times New Roman"/>
          <w:sz w:val="28"/>
          <w:szCs w:val="28"/>
        </w:rPr>
        <w:t xml:space="preserve">1) представление представителем нанимателя (работодателем)материалов проверки, проведенной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в городе Москве, муниципальными служащими в органах местного самоуправления в городе Москве, и соблюдения муниципальными служащими органов местного самоуправления в городе Москве требований к служебному поведению, утвержденным </w:t>
      </w:r>
      <w:hyperlink r:id="rId11" w:history="1">
        <w:r w:rsidRPr="002D77D8">
          <w:rPr>
            <w:rFonts w:ascii="Times New Roman" w:hAnsi="Times New Roman"/>
            <w:sz w:val="28"/>
            <w:szCs w:val="28"/>
          </w:rPr>
          <w:t>указом</w:t>
        </w:r>
      </w:hyperlink>
      <w:r w:rsidRPr="002D77D8">
        <w:rPr>
          <w:rFonts w:ascii="Times New Roman" w:hAnsi="Times New Roman"/>
          <w:sz w:val="28"/>
          <w:szCs w:val="28"/>
        </w:rPr>
        <w:t xml:space="preserve"> Мэра Москвы от 17 октября 2012 года № 70-УМ, свидетельствующих: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Par108"/>
      <w:bookmarkEnd w:id="4"/>
      <w:r w:rsidRPr="002D77D8">
        <w:rPr>
          <w:rFonts w:ascii="Times New Roman" w:hAnsi="Times New Roman"/>
          <w:sz w:val="28"/>
          <w:szCs w:val="28"/>
        </w:rPr>
        <w:t>а) о представлении муниципальным служащим недостоверных или неполных сведений, предусмотренных пунктом 1.1 указанного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Положения;</w:t>
      </w:r>
    </w:p>
    <w:p w:rsidR="00385AC6" w:rsidRPr="002D77D8" w:rsidRDefault="00385AC6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5" w:name="Par109"/>
      <w:bookmarkEnd w:id="5"/>
      <w:r w:rsidRPr="002D77D8">
        <w:rPr>
          <w:rFonts w:ascii="Times New Roman" w:hAnsi="Times New Roman"/>
          <w:sz w:val="28"/>
          <w:szCs w:val="28"/>
        </w:rPr>
        <w:t>б) о несоблюдении муниципальным служащим требований к служебному поведению и (или) требований об урегулировании конфликта интересов;</w:t>
      </w:r>
      <w:bookmarkStart w:id="6" w:name="Par110"/>
      <w:bookmarkEnd w:id="6"/>
    </w:p>
    <w:p w:rsidR="00385AC6" w:rsidRPr="002D77D8" w:rsidRDefault="00385AC6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поступившее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муниципальному служащему по профилактике </w:t>
      </w:r>
      <w:r w:rsidRPr="002D77D8">
        <w:rPr>
          <w:rFonts w:ascii="Times New Roman" w:hAnsi="Times New Roman"/>
          <w:sz w:val="28"/>
          <w:szCs w:val="28"/>
        </w:rPr>
        <w:lastRenderedPageBreak/>
        <w:t>правонарушений: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7" w:name="Par111"/>
      <w:bookmarkEnd w:id="7"/>
      <w:r w:rsidRPr="002D77D8">
        <w:rPr>
          <w:rFonts w:ascii="Times New Roman" w:hAnsi="Times New Roman"/>
          <w:sz w:val="28"/>
          <w:szCs w:val="28"/>
        </w:rPr>
        <w:t>а) обращение гражданина, замещавшего в аппарате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должность муниципальной службы, включенную в перечень должностей, утвержденный постановлением аппарата Совета депутатов,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до истечения двух лет со дня увольнения с муниципальной службы. Указанное обращение должно содержать фамилию, имя, отчество гражданина, дату его рождения, адрес места его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муниципальному (административному) управлению в отношении данной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Par112"/>
      <w:bookmarkEnd w:id="8"/>
      <w:r w:rsidRPr="002D77D8">
        <w:rPr>
          <w:rFonts w:ascii="Times New Roman" w:hAnsi="Times New Roman"/>
          <w:sz w:val="28"/>
          <w:szCs w:val="28"/>
        </w:rPr>
        <w:t>б) 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в) заявление руководителя аппарата Совета депутатов о невозможности выполнить требования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385AC6" w:rsidRPr="002D77D8" w:rsidRDefault="00385AC6" w:rsidP="007963E6">
      <w:pPr>
        <w:pStyle w:val="ConsPlusNormal"/>
        <w:ind w:firstLine="851"/>
        <w:jc w:val="both"/>
      </w:pPr>
      <w:r w:rsidRPr="002D77D8">
        <w:t>г)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9" w:name="Par113"/>
      <w:bookmarkEnd w:id="9"/>
      <w:r w:rsidRPr="002D77D8">
        <w:rPr>
          <w:rFonts w:ascii="Times New Roman" w:hAnsi="Times New Roman"/>
          <w:sz w:val="28"/>
          <w:szCs w:val="28"/>
        </w:rPr>
        <w:t>3) 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представителя нанимателя (работодателя) или любого члена Комиссии,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аппарате Совета </w:t>
      </w:r>
      <w:r w:rsidRPr="002D77D8">
        <w:rPr>
          <w:rFonts w:ascii="Times New Roman" w:hAnsi="Times New Roman"/>
          <w:sz w:val="28"/>
          <w:szCs w:val="28"/>
        </w:rPr>
        <w:lastRenderedPageBreak/>
        <w:t>депутатов мер по предупреждению коррупции;</w:t>
      </w:r>
    </w:p>
    <w:p w:rsidR="00385AC6" w:rsidRPr="002D77D8" w:rsidRDefault="00385AC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0" w:name="Par114"/>
      <w:bookmarkEnd w:id="10"/>
      <w:r w:rsidRPr="002D77D8">
        <w:rPr>
          <w:rFonts w:ascii="Times New Roman" w:hAnsi="Times New Roman"/>
          <w:sz w:val="28"/>
          <w:szCs w:val="28"/>
        </w:rPr>
        <w:t>4) 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представителем нанимателя (работодателем)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2D77D8">
        <w:rPr>
          <w:rFonts w:ascii="Times New Roman" w:hAnsi="Times New Roman"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доходам»;</w:t>
      </w:r>
    </w:p>
    <w:p w:rsidR="00385AC6" w:rsidRPr="002D77D8" w:rsidRDefault="00385AC6" w:rsidP="00C751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5) поступившее в соответствии с частью 4 статьи 12 Федерального закона «О противодействии коррупции» и статьей 64.1 Трудового кодекса Российской Федерации в аппарат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уведомление организации о заключении с гражданином, замещавшим должность муниципальной службы в аппарате Совета депутатов, трудового или гражданско-правового договора на выполнение работ (оказание услуг), если отдельные функции муниципального (административного) управления данной организацией входили в должностные обязанности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муниципального служащего,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организации либо на выполнение им работы (оказание услуги) на условиях гражданско-правового договора в организации Комиссией не рассматривался.</w:t>
      </w:r>
    </w:p>
    <w:p w:rsidR="00385AC6" w:rsidRPr="002D77D8" w:rsidRDefault="00385AC6" w:rsidP="00D74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14. Муниципальным служащим по профилактике правонарушений осуществляется рассмотрение обращения, указанного в подпункте «а» подпункта 2 пункта 13, по результатам которого подготавливается мотивированное заключение по существу обращения с учетом требований </w:t>
      </w:r>
      <w:r w:rsidRPr="002D77D8">
        <w:rPr>
          <w:rFonts w:ascii="Times New Roman" w:hAnsi="Times New Roman"/>
          <w:sz w:val="28"/>
          <w:szCs w:val="28"/>
        </w:rPr>
        <w:br/>
        <w:t>статьи 12 Федерального закона «О противодействии коррупции».</w:t>
      </w:r>
    </w:p>
    <w:p w:rsidR="00385AC6" w:rsidRPr="002D77D8" w:rsidRDefault="00385AC6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15. Обращение, указанное в подпункте «а» подпункта 2 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385AC6" w:rsidRPr="002D77D8" w:rsidRDefault="00385AC6" w:rsidP="00AB1D3A">
      <w:pPr>
        <w:pStyle w:val="ConsPlusNormal"/>
        <w:ind w:firstLine="851"/>
        <w:jc w:val="both"/>
      </w:pPr>
      <w:r w:rsidRPr="002D77D8">
        <w:t>16. Уведомление, указанное в подпункте «г» подпункта 2 пункта 13 настоящего Положения, рассматривается муниципальным служащим по профилактике правонарушений, который осуществляет подготовку мотивированного заключения по результатам рассмотрения уведомления.</w:t>
      </w:r>
    </w:p>
    <w:p w:rsidR="00385AC6" w:rsidRPr="002D77D8" w:rsidRDefault="00385AC6" w:rsidP="007843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17. Уведомление, указанное в подпункте5 пункта 13 настоящего Положения, рассматривается муниципальным служащим по профилактике правонарушений,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осуществляет подготовку мотивированного заключения о соблюдении гражданином, замещавшим должность муниципальной службы в аппарате Совета депутатов, требований статьи 12 Федерального закона «О противодействии коррупции».</w:t>
      </w:r>
    </w:p>
    <w:p w:rsidR="00385AC6" w:rsidRPr="002D77D8" w:rsidRDefault="00385AC6" w:rsidP="0000262A">
      <w:pPr>
        <w:pStyle w:val="ConsPlusNormal"/>
        <w:ind w:firstLine="851"/>
        <w:jc w:val="both"/>
      </w:pPr>
      <w:r w:rsidRPr="002D77D8">
        <w:t>18. При подготовке мотивированного заключения по результатам рассмотрения обращения, указанного в подпункте «а» подпункта 2 пункта 13 настоящего Положения, или уведомлений, указанных в подпункте «г» подпункта 2 и подпункте</w:t>
      </w:r>
      <w:r>
        <w:t xml:space="preserve"> </w:t>
      </w:r>
      <w:r w:rsidRPr="002D77D8">
        <w:t xml:space="preserve">5 пункта 13 настоящего Положения, муниципальный служащий по профилактике правонарушений имеет право проводить собеседование с </w:t>
      </w:r>
      <w:r w:rsidRPr="002D77D8">
        <w:lastRenderedPageBreak/>
        <w:t>муниципальным служащим, представившим обращение или уведомление, получать от него письменные пояснения, а представитель нанимателя (работодатель)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</w:t>
      </w:r>
      <w:r>
        <w:t xml:space="preserve"> </w:t>
      </w:r>
      <w:r w:rsidRPr="002D77D8">
        <w:t>председателем Комиссии, но не более чем на 30 дней.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19. Председатель Комиссии при поступлении к нему информации, содержащей основания для проведения заседания Комиссии:</w:t>
      </w:r>
    </w:p>
    <w:p w:rsidR="00385AC6" w:rsidRPr="002D77D8" w:rsidRDefault="00385AC6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в 10-дневный срок назначает дату заседания Комиссии. При этом дата заседания Комиссии не может быть назначена позднее 20дней со дня поступления указанной информации, за исключением случая, предусмотренного пунктом20настоящего Положения;</w:t>
      </w:r>
    </w:p>
    <w:p w:rsidR="00385AC6" w:rsidRPr="002D77D8" w:rsidRDefault="00385AC6" w:rsidP="003A46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организует через секретаря Комиссии ознакомление муниципального служащего, в отношении которого Комиссией будет рассматриваться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на рассмотрение Комиссии информацией и материалами, оповещение их о дате, времени и месте проведения заседания, а также ведение делопроизводства;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3) рассматривает ходатайства о приглашении на заседание Комиссии лиц, указанных в подпункте 2 пункта 10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85AC6" w:rsidRPr="002D77D8" w:rsidRDefault="00385AC6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20. Заседание Комиссии по рассмотрению заявлений, указанных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в подпунктах «б» и «в» подпункта 2 пункта 13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85AC6" w:rsidRPr="002D77D8" w:rsidRDefault="00385AC6" w:rsidP="001C64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21.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аппарате Совета депутатов. О намерении лично присутствовать на заседании Комиссии муниципальный служащий или гражданин, замещавший должность муниципальной службы в аппарате Совета депутатов, указывает в обращении, заявлении или уведомлении, представляемых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 xml:space="preserve">соответствии с подпунктом 2 пункта 13 настоящего Положения. </w:t>
      </w:r>
    </w:p>
    <w:p w:rsidR="00385AC6" w:rsidRPr="002D77D8" w:rsidRDefault="00385AC6" w:rsidP="00EC3C87">
      <w:pPr>
        <w:pStyle w:val="ConsPlusNormal"/>
        <w:ind w:firstLine="851"/>
        <w:jc w:val="both"/>
      </w:pPr>
      <w:r w:rsidRPr="002D77D8">
        <w:lastRenderedPageBreak/>
        <w:t>22. Заседания Комиссии могут проводиться в отсутствие муниципального служащего или гражданина, замещавшего должность муниципальной службы в аппарате Совета депутатов, в случае:</w:t>
      </w:r>
    </w:p>
    <w:p w:rsidR="00385AC6" w:rsidRPr="002D77D8" w:rsidRDefault="00385AC6" w:rsidP="00EC3C87">
      <w:pPr>
        <w:pStyle w:val="ConsPlusNormal"/>
        <w:ind w:firstLine="851"/>
        <w:jc w:val="both"/>
      </w:pPr>
      <w:r w:rsidRPr="002D77D8">
        <w:t>1) если в обращении, заявлении или уведомлении, предусмотренных подпунктом 2 пункта 13 настоящего Положения, не содержится указания о намерении муниципального служащего или гражданина, замещавшего должность муниципальной службы в аппарате Совета депутатов , лично присутствовать на заседании Комиссии;</w:t>
      </w:r>
    </w:p>
    <w:p w:rsidR="00385AC6" w:rsidRPr="002D77D8" w:rsidRDefault="00385AC6" w:rsidP="00A718FF">
      <w:pPr>
        <w:pStyle w:val="ConsPlusNormal"/>
        <w:ind w:firstLine="851"/>
        <w:jc w:val="both"/>
      </w:pPr>
      <w:r w:rsidRPr="002D77D8">
        <w:t>2) если муниципальный служащий или гражданин, замещавший должность муниципальной службы в аппарате Совета депутатов, намеревающиеся лично присутствовать на заседании Комиссии и надлежащим образом извещенные о дате, времени и месте его проведения, не явились на заседание Комиссии.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23. На заседании Комиссии заслушиваются пояснения муниципального служащего или гражданина, замещавшего должность муниципальной службы в аппарате Совета депутатов(с их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Par124"/>
      <w:bookmarkEnd w:id="11"/>
      <w:r w:rsidRPr="002D77D8">
        <w:rPr>
          <w:rFonts w:ascii="Times New Roman" w:hAnsi="Times New Roman"/>
          <w:sz w:val="28"/>
          <w:szCs w:val="28"/>
        </w:rPr>
        <w:t>25. По итогам рассмотрения вопроса, указанного в подпункте «а» подпункта 1 пункта 13 настоящего Положения, Комиссия принимает одно из следующих решений: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2" w:name="Par125"/>
      <w:bookmarkEnd w:id="12"/>
      <w:r w:rsidRPr="002D77D8">
        <w:rPr>
          <w:rFonts w:ascii="Times New Roman" w:hAnsi="Times New Roman"/>
          <w:sz w:val="28"/>
          <w:szCs w:val="28"/>
        </w:rPr>
        <w:t>1) установить, что сведения, представленные муниципальным служащим, являются достоверными и полными;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установить, что сведения, представленные муниципальным служащим,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26. По итогам рассмотрения вопроса, указанного в подпункте «б» подпункта 1 пункта 13 настоящего Положения, Комиссия принимает одно из следующих решений: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представителю нанимателя (работодателю)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27. По итогам рассмотрения вопроса, указанного в подпункте «а» подпункта 2 пункта 13 настоящего Положения, Комиссия принимает одно из следующих решений: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lastRenderedPageBreak/>
        <w:t>1) дать гражданину согласие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отказать гражданину в замещении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и мотивировать свой отказ.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3" w:name="Par133"/>
      <w:bookmarkEnd w:id="13"/>
      <w:r w:rsidRPr="002D77D8">
        <w:rPr>
          <w:rFonts w:ascii="Times New Roman" w:hAnsi="Times New Roman"/>
          <w:sz w:val="28"/>
          <w:szCs w:val="28"/>
        </w:rPr>
        <w:t>28. По итогам рассмотрения вопроса, указанного в подпункте «б» подпункта 2 пункта 13 настоящего Положения, Комиссия принимает одно из следующих решений: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2)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385AC6" w:rsidRPr="002D77D8" w:rsidRDefault="00385AC6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4" w:name="Par137"/>
      <w:bookmarkEnd w:id="14"/>
      <w:r w:rsidRPr="002D77D8">
        <w:rPr>
          <w:rFonts w:ascii="Times New Roman" w:hAnsi="Times New Roman"/>
          <w:sz w:val="28"/>
          <w:szCs w:val="28"/>
        </w:rPr>
        <w:t>29. По итогам рассмотрения вопроса, указанного в подпункте «в» подпункта 2 пункта 13 настоящего Положения, Комиссия принимает одно из следующих решений:</w:t>
      </w:r>
    </w:p>
    <w:p w:rsidR="00385AC6" w:rsidRPr="002D77D8" w:rsidRDefault="00385AC6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385AC6" w:rsidRPr="002D77D8" w:rsidRDefault="00385AC6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</w:t>
      </w:r>
      <w:r w:rsidRPr="002D77D8">
        <w:rPr>
          <w:rFonts w:ascii="Times New Roman" w:hAnsi="Times New Roman"/>
          <w:sz w:val="28"/>
          <w:szCs w:val="28"/>
        </w:rPr>
        <w:lastRenderedPageBreak/>
        <w:t>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муниципального округа Кунцево применить к руководителю аппарата Совета депутатов конкретную меру ответственности.</w:t>
      </w:r>
    </w:p>
    <w:p w:rsidR="00385AC6" w:rsidRPr="002D77D8" w:rsidRDefault="00385AC6" w:rsidP="00DA7E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30. По итогам рассмотрения вопроса, указанного в подпункте «г» подпункта 2 пункта 13 настоящего Положения, Комиссия принимает одно из следующих решений:</w:t>
      </w:r>
    </w:p>
    <w:p w:rsidR="00385AC6" w:rsidRPr="002D77D8" w:rsidRDefault="00385AC6" w:rsidP="00DA7EDF">
      <w:pPr>
        <w:pStyle w:val="ConsPlusNormal"/>
        <w:ind w:firstLine="851"/>
        <w:jc w:val="both"/>
      </w:pPr>
      <w:r w:rsidRPr="002D77D8">
        <w:t>1) признать, что при исполнении муниципальным служащим должностных обязанностей конфликт интересов отсутствует;</w:t>
      </w:r>
    </w:p>
    <w:p w:rsidR="00385AC6" w:rsidRPr="002D77D8" w:rsidRDefault="00385AC6" w:rsidP="00DA7EDF">
      <w:pPr>
        <w:pStyle w:val="ConsPlusNormal"/>
        <w:ind w:firstLine="851"/>
        <w:jc w:val="both"/>
      </w:pPr>
      <w:r w:rsidRPr="002D77D8">
        <w:t>2)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представителю нанимателя (работодателю) принять меры по урегулированию конфликта интересов или по недопущению его возникновения;</w:t>
      </w:r>
    </w:p>
    <w:p w:rsidR="00385AC6" w:rsidRPr="002D77D8" w:rsidRDefault="00385AC6" w:rsidP="00DA7EDF">
      <w:pPr>
        <w:pStyle w:val="ConsPlusNormal"/>
        <w:ind w:firstLine="851"/>
        <w:jc w:val="both"/>
      </w:pPr>
      <w:r w:rsidRPr="002D77D8">
        <w:t>3) признать,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31. По итогам рассмотрения вопроса, указанного в подпункте 4 пункта 13настоящего Положения, Комиссия принимает одно из следующих решений: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1) признать, что сведения, представленные муниципальным служащим в соответствии с </w:t>
      </w:r>
      <w:hyperlink r:id="rId12" w:history="1">
        <w:r w:rsidRPr="002D77D8">
          <w:rPr>
            <w:rFonts w:ascii="Times New Roman" w:hAnsi="Times New Roman"/>
            <w:sz w:val="28"/>
            <w:szCs w:val="28"/>
          </w:rPr>
          <w:t>частью 1 статьи 3</w:t>
        </w:r>
      </w:hyperlink>
      <w:r w:rsidRPr="002D77D8">
        <w:rPr>
          <w:rFonts w:ascii="Times New Roman" w:hAnsi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2) признать, что сведения, представленные муниципальным служащим в соответствии с </w:t>
      </w:r>
      <w:hyperlink r:id="rId13" w:history="1">
        <w:r w:rsidRPr="002D77D8">
          <w:rPr>
            <w:rFonts w:ascii="Times New Roman" w:hAnsi="Times New Roman"/>
            <w:sz w:val="28"/>
            <w:szCs w:val="28"/>
          </w:rPr>
          <w:t>частью 1 статьи 3</w:t>
        </w:r>
      </w:hyperlink>
      <w:r w:rsidRPr="002D77D8">
        <w:rPr>
          <w:rFonts w:ascii="Times New Roman" w:hAnsi="Times New Roman"/>
          <w:sz w:val="28"/>
          <w:szCs w:val="28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D8">
        <w:rPr>
          <w:rFonts w:ascii="Times New Roman" w:hAnsi="Times New Roman"/>
          <w:sz w:val="28"/>
          <w:szCs w:val="28"/>
        </w:rPr>
        <w:t>представителю нанимателя (работодателю)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385AC6" w:rsidRPr="002D77D8" w:rsidRDefault="00385AC6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32. По итогам рассмотрения вопроса, указанного в подпункте 5 пункта 13 настоящего Положения, Комиссия принимает в отношении гражданина, замещавшего должность муниципальной службы в аппарате Совета депутатов, одно из следующих решений:</w:t>
      </w:r>
    </w:p>
    <w:p w:rsidR="00385AC6" w:rsidRPr="002D77D8" w:rsidRDefault="00385AC6" w:rsidP="00616B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1) дать согласие на замещение на условиях трудового договора должности в организации либо на выполнение работы (оказание услуги) на условиях гражданско-правового договора в данной организации, если отдельные функции по муниципальному (административному) управлению этой организацией входили в его должностные обязанности;</w:t>
      </w:r>
    </w:p>
    <w:p w:rsidR="00385AC6" w:rsidRPr="002D77D8" w:rsidRDefault="00385AC6" w:rsidP="00616B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2) установить, что замещение на условиях трудового договора должности в </w:t>
      </w:r>
      <w:r w:rsidRPr="002D77D8">
        <w:rPr>
          <w:rFonts w:ascii="Times New Roman" w:hAnsi="Times New Roman"/>
          <w:sz w:val="28"/>
          <w:szCs w:val="28"/>
        </w:rPr>
        <w:lastRenderedPageBreak/>
        <w:t>организации и (или) выполнение в данной организации работ (оказание данной организации услуг) на условиях гражданско-правового договора нарушают требования статьи 12 Федерального закона «О противодействии коррупции». В этом случае Комиссия рекомендует главе муниципального округа проинформировать об указанных обстоятельствах органы прокуратуры и уведомившую организацию.</w:t>
      </w:r>
    </w:p>
    <w:p w:rsidR="00385AC6" w:rsidRPr="002D77D8" w:rsidRDefault="00385AC6" w:rsidP="00616B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33. По итогам рассмотрения вопросов, указанных в подпунктах 1, 2, 4 и 5 пункта 13 настоящего Положения, при наличии к тому оснований Комиссия может принять иное решение, чем это предусмотрено пунктами 25-32 настоящего Положения. Основания и мотивы принятия такого решения должны быть отражены в протоколе заседания Комиссии.</w:t>
      </w:r>
    </w:p>
    <w:p w:rsidR="00385AC6" w:rsidRPr="002D77D8" w:rsidRDefault="00385AC6" w:rsidP="001E20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34. По итогам рассмотрения вопроса, предусмотренного подпунктом3 пункта 13 настоящего Положения, Комиссия принимает соответствующее решение.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35.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36. Решения Комиссии оформляются протоколом, который подписывают члены Комиссии, принимавшие участие в ее заседании.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37. Решения Комиссии, за исключением решений, предусмотренных пунктом 27настоящего Положения, для представителя нанимателя (работодателя) носят рекомендательный характер. Решения Комиссии, принимаемые в соответствии с пунктом 27 настоящего Положения, носят обязательный характер.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38. В протоколе заседания Комиссии указываются: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385AC6" w:rsidRPr="002D77D8" w:rsidRDefault="00385AC6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г) источник информации, содержащей основания для проведения заседания Комиссии, дата поступления информации в аппарат Совета депутатов;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д) содержание пояснений муниципального служащего и других лиц по существу предъявляемых претензий;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е) фамилии, имена, отчества выступивших на заседании лиц и краткое изложение их выступлений;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ж) другие сведения по усмотрению Комиссии;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з) результаты голосования;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и) решение Комиссии и обоснование его принятия.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39. Член Комиссии, несогласный с ее решением, в день заседания Комиссии вправе в письменной форме изложить свое мнение, которое подлежит </w:t>
      </w:r>
      <w:r w:rsidRPr="002D77D8">
        <w:rPr>
          <w:rFonts w:ascii="Times New Roman" w:hAnsi="Times New Roman"/>
          <w:sz w:val="28"/>
          <w:szCs w:val="28"/>
        </w:rPr>
        <w:lastRenderedPageBreak/>
        <w:t>обязательному приобщению к протоколу заседания Комиссии и с которым должен быть ознакомлен муниципальный служащий.</w:t>
      </w:r>
    </w:p>
    <w:p w:rsidR="00385AC6" w:rsidRPr="002D77D8" w:rsidRDefault="00385AC6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40. Копии протокола заседания Комиссии, заверенные подписью секретаря Комиссии и печатью аппарата Совета депутатов, в 7-дневный срок со дня заседания направляются главе муниципального округа, полностью или в виде заверенных подписью секретаря Комиссии и печатью аппарата Совета депутатов выписок из него – муниципальному служащему, а также по решению Комиссии – иным заинтересованным лицам.</w:t>
      </w:r>
    </w:p>
    <w:p w:rsidR="00385AC6" w:rsidRPr="002D77D8" w:rsidRDefault="00385AC6" w:rsidP="00B26D9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41. Выписка из решения Комиссии, заверенная подписью секретаря Комиссии и печатью аппарата Совета депутатов, вручается гражданину, замещавшему должность муниципальной службы в аппарате Совета депутатов, в отношении которого рассматривался вопрос, указанный в подпункте «а» подпункта 2 пункта 13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 Также секретарь Комиссии уведомляет гражданина устно о принятом решении не позднее 3 рабочих дней со дня его принятия.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42. Представитель нанимателя (работодатель) обязан рассмотреть протокол заседания Комиссии и вправе учесть в пределах своей компетенции, содержащиеся в нем рекомендации,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(работодатель) в письменной форме уведомляет Комиссию в месячный срок со дня поступления к нему протокола заседания Комиссии. Решение представителя нанимателя (работодателя) оглашается на ближайшем заседании Комиссии и принимается к сведению без обсуждения.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соответствующие государственные органы в 3-дневный срок, а при необходимости – немедленно.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>45.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85AC6" w:rsidRPr="002D77D8" w:rsidRDefault="00385AC6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7D8">
        <w:rPr>
          <w:rFonts w:ascii="Times New Roman" w:hAnsi="Times New Roman"/>
          <w:sz w:val="28"/>
          <w:szCs w:val="28"/>
        </w:rPr>
        <w:t xml:space="preserve">46. Организационно-техническое и документационное обеспечение </w:t>
      </w:r>
      <w:r w:rsidRPr="002D77D8">
        <w:rPr>
          <w:rFonts w:ascii="Times New Roman" w:hAnsi="Times New Roman"/>
          <w:sz w:val="28"/>
          <w:szCs w:val="28"/>
        </w:rPr>
        <w:lastRenderedPageBreak/>
        <w:t>деятельности Комиссии осуществляется муниципальным служащим по профилактике правонарушений.</w:t>
      </w:r>
    </w:p>
    <w:sectPr w:rsidR="00385AC6" w:rsidRPr="002D77D8" w:rsidSect="00B46ABA">
      <w:headerReference w:type="default" r:id="rId14"/>
      <w:pgSz w:w="11906" w:h="16838"/>
      <w:pgMar w:top="568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80" w:rsidRDefault="001F0C80" w:rsidP="003538B5">
      <w:pPr>
        <w:spacing w:after="0" w:line="240" w:lineRule="auto"/>
      </w:pPr>
      <w:r>
        <w:separator/>
      </w:r>
    </w:p>
  </w:endnote>
  <w:endnote w:type="continuationSeparator" w:id="0">
    <w:p w:rsidR="001F0C80" w:rsidRDefault="001F0C80" w:rsidP="0035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80" w:rsidRDefault="001F0C80" w:rsidP="003538B5">
      <w:pPr>
        <w:spacing w:after="0" w:line="240" w:lineRule="auto"/>
      </w:pPr>
      <w:r>
        <w:separator/>
      </w:r>
    </w:p>
  </w:footnote>
  <w:footnote w:type="continuationSeparator" w:id="0">
    <w:p w:rsidR="001F0C80" w:rsidRDefault="001F0C80" w:rsidP="0035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C6" w:rsidRDefault="0081498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64B18">
      <w:rPr>
        <w:noProof/>
      </w:rPr>
      <w:t>5</w:t>
    </w:r>
    <w:r>
      <w:rPr>
        <w:noProof/>
      </w:rPr>
      <w:fldChar w:fldCharType="end"/>
    </w:r>
  </w:p>
  <w:p w:rsidR="00385AC6" w:rsidRDefault="00385A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323C"/>
    <w:multiLevelType w:val="hybridMultilevel"/>
    <w:tmpl w:val="9A2C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992057"/>
    <w:multiLevelType w:val="hybridMultilevel"/>
    <w:tmpl w:val="A406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2BD"/>
    <w:rsid w:val="0000262A"/>
    <w:rsid w:val="00011AB3"/>
    <w:rsid w:val="00013817"/>
    <w:rsid w:val="000177D7"/>
    <w:rsid w:val="00026BEC"/>
    <w:rsid w:val="000338F1"/>
    <w:rsid w:val="00054AB0"/>
    <w:rsid w:val="00054E20"/>
    <w:rsid w:val="00070623"/>
    <w:rsid w:val="00080463"/>
    <w:rsid w:val="00082963"/>
    <w:rsid w:val="0009235A"/>
    <w:rsid w:val="00095AE7"/>
    <w:rsid w:val="000B6E5B"/>
    <w:rsid w:val="000B7CF7"/>
    <w:rsid w:val="000C0D1F"/>
    <w:rsid w:val="000C3931"/>
    <w:rsid w:val="000D112A"/>
    <w:rsid w:val="000D3535"/>
    <w:rsid w:val="000D78FB"/>
    <w:rsid w:val="000E31A9"/>
    <w:rsid w:val="000F378E"/>
    <w:rsid w:val="000F5702"/>
    <w:rsid w:val="000F6048"/>
    <w:rsid w:val="0012279C"/>
    <w:rsid w:val="00124EF6"/>
    <w:rsid w:val="0015507E"/>
    <w:rsid w:val="0017609B"/>
    <w:rsid w:val="00186E40"/>
    <w:rsid w:val="00196B2C"/>
    <w:rsid w:val="001C646F"/>
    <w:rsid w:val="001E202D"/>
    <w:rsid w:val="001F0385"/>
    <w:rsid w:val="001F0C80"/>
    <w:rsid w:val="001F411D"/>
    <w:rsid w:val="002025B8"/>
    <w:rsid w:val="00230D88"/>
    <w:rsid w:val="0024143D"/>
    <w:rsid w:val="0025769B"/>
    <w:rsid w:val="0026110F"/>
    <w:rsid w:val="00266BA7"/>
    <w:rsid w:val="00274CE4"/>
    <w:rsid w:val="00280AF9"/>
    <w:rsid w:val="002842EB"/>
    <w:rsid w:val="002C0491"/>
    <w:rsid w:val="002D1B24"/>
    <w:rsid w:val="002D1C0A"/>
    <w:rsid w:val="002D77D8"/>
    <w:rsid w:val="002E6214"/>
    <w:rsid w:val="00331162"/>
    <w:rsid w:val="003443B8"/>
    <w:rsid w:val="003538B5"/>
    <w:rsid w:val="003570AA"/>
    <w:rsid w:val="00357C88"/>
    <w:rsid w:val="00364E83"/>
    <w:rsid w:val="00366391"/>
    <w:rsid w:val="00380BE4"/>
    <w:rsid w:val="00385AC6"/>
    <w:rsid w:val="00390C06"/>
    <w:rsid w:val="00397693"/>
    <w:rsid w:val="003A4619"/>
    <w:rsid w:val="0040612D"/>
    <w:rsid w:val="004159FE"/>
    <w:rsid w:val="00421E2C"/>
    <w:rsid w:val="00422FC9"/>
    <w:rsid w:val="00424216"/>
    <w:rsid w:val="004250FD"/>
    <w:rsid w:val="00442272"/>
    <w:rsid w:val="00447E9B"/>
    <w:rsid w:val="00460334"/>
    <w:rsid w:val="004831C0"/>
    <w:rsid w:val="004975D6"/>
    <w:rsid w:val="004A288F"/>
    <w:rsid w:val="004A6CC5"/>
    <w:rsid w:val="004B7D04"/>
    <w:rsid w:val="004E2041"/>
    <w:rsid w:val="004E2660"/>
    <w:rsid w:val="004E2BEF"/>
    <w:rsid w:val="00514F64"/>
    <w:rsid w:val="00517735"/>
    <w:rsid w:val="0052073F"/>
    <w:rsid w:val="00526B4A"/>
    <w:rsid w:val="00534231"/>
    <w:rsid w:val="005343E8"/>
    <w:rsid w:val="005366B9"/>
    <w:rsid w:val="005431C6"/>
    <w:rsid w:val="00544D59"/>
    <w:rsid w:val="00552447"/>
    <w:rsid w:val="005534D3"/>
    <w:rsid w:val="005624A3"/>
    <w:rsid w:val="005763D2"/>
    <w:rsid w:val="00592592"/>
    <w:rsid w:val="00594275"/>
    <w:rsid w:val="005A1A63"/>
    <w:rsid w:val="005A780B"/>
    <w:rsid w:val="005D4D35"/>
    <w:rsid w:val="005F08D3"/>
    <w:rsid w:val="005F68FD"/>
    <w:rsid w:val="00600526"/>
    <w:rsid w:val="00602115"/>
    <w:rsid w:val="00613985"/>
    <w:rsid w:val="00616B2C"/>
    <w:rsid w:val="0063196B"/>
    <w:rsid w:val="00636C1E"/>
    <w:rsid w:val="00655562"/>
    <w:rsid w:val="006635EB"/>
    <w:rsid w:val="00670829"/>
    <w:rsid w:val="00677D4A"/>
    <w:rsid w:val="00685C72"/>
    <w:rsid w:val="006957DE"/>
    <w:rsid w:val="006A2950"/>
    <w:rsid w:val="006B3664"/>
    <w:rsid w:val="006B73AA"/>
    <w:rsid w:val="006C4A0D"/>
    <w:rsid w:val="006D2FF9"/>
    <w:rsid w:val="006E6294"/>
    <w:rsid w:val="006F1721"/>
    <w:rsid w:val="00704FB0"/>
    <w:rsid w:val="0070760F"/>
    <w:rsid w:val="007326AA"/>
    <w:rsid w:val="0077395B"/>
    <w:rsid w:val="00774313"/>
    <w:rsid w:val="00784371"/>
    <w:rsid w:val="007912F1"/>
    <w:rsid w:val="007915E2"/>
    <w:rsid w:val="007963E6"/>
    <w:rsid w:val="00797302"/>
    <w:rsid w:val="007A25B3"/>
    <w:rsid w:val="007C10D7"/>
    <w:rsid w:val="007C6FA3"/>
    <w:rsid w:val="007C7B21"/>
    <w:rsid w:val="007D004D"/>
    <w:rsid w:val="007D44DC"/>
    <w:rsid w:val="007D6981"/>
    <w:rsid w:val="007E148E"/>
    <w:rsid w:val="007F1D0F"/>
    <w:rsid w:val="007F5979"/>
    <w:rsid w:val="00814985"/>
    <w:rsid w:val="00822CD5"/>
    <w:rsid w:val="00862721"/>
    <w:rsid w:val="00863753"/>
    <w:rsid w:val="00864B18"/>
    <w:rsid w:val="00882DDF"/>
    <w:rsid w:val="008A65C0"/>
    <w:rsid w:val="008E06EE"/>
    <w:rsid w:val="008E2249"/>
    <w:rsid w:val="008F3D16"/>
    <w:rsid w:val="008F685A"/>
    <w:rsid w:val="009054C3"/>
    <w:rsid w:val="00921AEB"/>
    <w:rsid w:val="00937C23"/>
    <w:rsid w:val="00943713"/>
    <w:rsid w:val="0095566E"/>
    <w:rsid w:val="00977E24"/>
    <w:rsid w:val="009936DD"/>
    <w:rsid w:val="00995524"/>
    <w:rsid w:val="009973B2"/>
    <w:rsid w:val="009A795D"/>
    <w:rsid w:val="009B1157"/>
    <w:rsid w:val="009B2023"/>
    <w:rsid w:val="009C1EB9"/>
    <w:rsid w:val="009D6EE3"/>
    <w:rsid w:val="009E0322"/>
    <w:rsid w:val="009E0472"/>
    <w:rsid w:val="009F24C4"/>
    <w:rsid w:val="00A1023C"/>
    <w:rsid w:val="00A20B4C"/>
    <w:rsid w:val="00A240C3"/>
    <w:rsid w:val="00A244D9"/>
    <w:rsid w:val="00A30200"/>
    <w:rsid w:val="00A3086D"/>
    <w:rsid w:val="00A3158F"/>
    <w:rsid w:val="00A32E51"/>
    <w:rsid w:val="00A34322"/>
    <w:rsid w:val="00A4654B"/>
    <w:rsid w:val="00A46666"/>
    <w:rsid w:val="00A5342D"/>
    <w:rsid w:val="00A544F1"/>
    <w:rsid w:val="00A603F3"/>
    <w:rsid w:val="00A718FF"/>
    <w:rsid w:val="00A7212E"/>
    <w:rsid w:val="00A903C8"/>
    <w:rsid w:val="00A91215"/>
    <w:rsid w:val="00A9232E"/>
    <w:rsid w:val="00A9277A"/>
    <w:rsid w:val="00AA657E"/>
    <w:rsid w:val="00AB1D3A"/>
    <w:rsid w:val="00AB4D47"/>
    <w:rsid w:val="00AB625E"/>
    <w:rsid w:val="00AB7292"/>
    <w:rsid w:val="00AC0089"/>
    <w:rsid w:val="00AE6B09"/>
    <w:rsid w:val="00B01ADE"/>
    <w:rsid w:val="00B13AC5"/>
    <w:rsid w:val="00B21BA9"/>
    <w:rsid w:val="00B26D97"/>
    <w:rsid w:val="00B357EA"/>
    <w:rsid w:val="00B45142"/>
    <w:rsid w:val="00B45C06"/>
    <w:rsid w:val="00B46ABA"/>
    <w:rsid w:val="00B66A43"/>
    <w:rsid w:val="00B704D5"/>
    <w:rsid w:val="00B75CA8"/>
    <w:rsid w:val="00B84E91"/>
    <w:rsid w:val="00B90E4B"/>
    <w:rsid w:val="00BA03BF"/>
    <w:rsid w:val="00BA1D7B"/>
    <w:rsid w:val="00BA755A"/>
    <w:rsid w:val="00BC0A49"/>
    <w:rsid w:val="00BC24DE"/>
    <w:rsid w:val="00BC6B36"/>
    <w:rsid w:val="00BD0CD5"/>
    <w:rsid w:val="00BD10E2"/>
    <w:rsid w:val="00BE730B"/>
    <w:rsid w:val="00BF19CF"/>
    <w:rsid w:val="00C029EF"/>
    <w:rsid w:val="00C11957"/>
    <w:rsid w:val="00C12C88"/>
    <w:rsid w:val="00C13287"/>
    <w:rsid w:val="00C2551A"/>
    <w:rsid w:val="00C462BD"/>
    <w:rsid w:val="00C52993"/>
    <w:rsid w:val="00C52EBA"/>
    <w:rsid w:val="00C71CE0"/>
    <w:rsid w:val="00C72092"/>
    <w:rsid w:val="00C751C2"/>
    <w:rsid w:val="00C84A4A"/>
    <w:rsid w:val="00C935FD"/>
    <w:rsid w:val="00CA7FCB"/>
    <w:rsid w:val="00CE1FC9"/>
    <w:rsid w:val="00D11C36"/>
    <w:rsid w:val="00D132F3"/>
    <w:rsid w:val="00D25CF4"/>
    <w:rsid w:val="00D27FD7"/>
    <w:rsid w:val="00D34576"/>
    <w:rsid w:val="00D41F69"/>
    <w:rsid w:val="00D4295D"/>
    <w:rsid w:val="00D5444F"/>
    <w:rsid w:val="00D578E6"/>
    <w:rsid w:val="00D65067"/>
    <w:rsid w:val="00D70F72"/>
    <w:rsid w:val="00D74FB2"/>
    <w:rsid w:val="00D83D28"/>
    <w:rsid w:val="00DA61B8"/>
    <w:rsid w:val="00DA6E2A"/>
    <w:rsid w:val="00DA7EDF"/>
    <w:rsid w:val="00DC1972"/>
    <w:rsid w:val="00DD1BCE"/>
    <w:rsid w:val="00DD4CEF"/>
    <w:rsid w:val="00E31011"/>
    <w:rsid w:val="00E331EC"/>
    <w:rsid w:val="00E33623"/>
    <w:rsid w:val="00E3467F"/>
    <w:rsid w:val="00E35031"/>
    <w:rsid w:val="00E361E3"/>
    <w:rsid w:val="00E65EB3"/>
    <w:rsid w:val="00E70335"/>
    <w:rsid w:val="00E77F01"/>
    <w:rsid w:val="00EA43FF"/>
    <w:rsid w:val="00EC3C87"/>
    <w:rsid w:val="00ED1F94"/>
    <w:rsid w:val="00F020AD"/>
    <w:rsid w:val="00F252A4"/>
    <w:rsid w:val="00F3236F"/>
    <w:rsid w:val="00F56099"/>
    <w:rsid w:val="00F62DCA"/>
    <w:rsid w:val="00F64323"/>
    <w:rsid w:val="00F70D4E"/>
    <w:rsid w:val="00F87D42"/>
    <w:rsid w:val="00F9779C"/>
    <w:rsid w:val="00FA0783"/>
    <w:rsid w:val="00FA2AEF"/>
    <w:rsid w:val="00FB120A"/>
    <w:rsid w:val="00FC0FD6"/>
    <w:rsid w:val="00FC10A9"/>
    <w:rsid w:val="00FC139A"/>
    <w:rsid w:val="00FD1705"/>
    <w:rsid w:val="00FD58DC"/>
    <w:rsid w:val="00FD5B84"/>
    <w:rsid w:val="00FE7B06"/>
    <w:rsid w:val="00FF2257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4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1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38B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rsid w:val="003538B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3538B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sid w:val="003538B5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8A65C0"/>
    <w:rPr>
      <w:rFonts w:cs="Times New Roman"/>
    </w:rPr>
  </w:style>
  <w:style w:type="paragraph" w:styleId="ab">
    <w:name w:val="footer"/>
    <w:basedOn w:val="a"/>
    <w:link w:val="ac"/>
    <w:uiPriority w:val="99"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8A65C0"/>
    <w:rPr>
      <w:rFonts w:cs="Times New Roman"/>
    </w:rPr>
  </w:style>
  <w:style w:type="paragraph" w:customStyle="1" w:styleId="ConsPlusNormal">
    <w:name w:val="ConsPlusNormal"/>
    <w:uiPriority w:val="99"/>
    <w:rsid w:val="00D27FD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d">
    <w:name w:val="annotation reference"/>
    <w:uiPriority w:val="99"/>
    <w:semiHidden/>
    <w:rsid w:val="000B6E5B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0B6E5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0B6E5B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0B6E5B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0B6E5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B8B08C0DD0B09188DF9AACE0A81AABEE56B26DDCF1354FF09DDAy519F" TargetMode="External"/><Relationship Id="rId13" Type="http://schemas.openxmlformats.org/officeDocument/2006/relationships/hyperlink" Target="consultantplus://offline/ref=AFB8B08C0DD0B09188DF9AACE0A81AABED5DBD6DD2A7624DA1C8D45CD9EF6FC67D17F27436E882ACy610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B8B08C0DD0B09188DF9AACE0A81AABED5DBD6DD2A7624DA1C8D45CD9EF6FC67D17F27436E882ACy610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C32D80846F2763D1E6D39929D20CD816F82AB66682E995E04C7DDFE419uA15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B8B08C0DD0B09188DF9AACE0A81AABED5ABD61DFA0624DA1C8D45CD9EF6FC67D17F27436E883A7y61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B8B08C0DD0B09188DF9AACE0A81AABED5AB36AD7A1624DA1C8D45CD9yE1F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4706</Words>
  <Characters>26827</Characters>
  <Application>Microsoft Office Word</Application>
  <DocSecurity>0</DocSecurity>
  <Lines>223</Lines>
  <Paragraphs>62</Paragraphs>
  <ScaleCrop>false</ScaleCrop>
  <Company>RePack by SPecialiST</Company>
  <LinksUpToDate>false</LinksUpToDate>
  <CharactersWithSpaces>31471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Алексеевич</dc:creator>
  <cp:keywords/>
  <dc:description/>
  <cp:lastModifiedBy>1</cp:lastModifiedBy>
  <cp:revision>28</cp:revision>
  <cp:lastPrinted>2014-07-24T07:16:00Z</cp:lastPrinted>
  <dcterms:created xsi:type="dcterms:W3CDTF">2015-12-22T06:21:00Z</dcterms:created>
  <dcterms:modified xsi:type="dcterms:W3CDTF">2016-08-24T05:04:00Z</dcterms:modified>
</cp:coreProperties>
</file>